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2AD3" w14:textId="5FBC71ED" w:rsidR="005B06CA" w:rsidRDefault="005B06CA" w:rsidP="005B06CA">
      <w:pPr>
        <w:shd w:val="clear" w:color="auto" w:fill="FFFFFF"/>
        <w:spacing w:after="0" w:line="293" w:lineRule="atLeast"/>
        <w:outlineLvl w:val="0"/>
        <w:rPr>
          <w:rFonts w:ascii="Arial" w:eastAsia="Times New Roman" w:hAnsi="Arial" w:cs="Arial"/>
          <w:b/>
          <w:bCs/>
          <w:color w:val="000000"/>
          <w:kern w:val="36"/>
          <w:sz w:val="36"/>
          <w:szCs w:val="36"/>
        </w:rPr>
      </w:pPr>
      <w:r w:rsidRPr="005B06CA">
        <w:rPr>
          <w:rFonts w:ascii="Arial" w:eastAsia="Times New Roman" w:hAnsi="Arial" w:cs="Arial"/>
          <w:b/>
          <w:bCs/>
          <w:color w:val="000000"/>
          <w:kern w:val="36"/>
          <w:sz w:val="36"/>
          <w:szCs w:val="36"/>
        </w:rPr>
        <w:t>Vocational Rehabilitation Services Manual B-600: Closure and Post-Employment Services</w:t>
      </w:r>
    </w:p>
    <w:p w14:paraId="5B6B7B32" w14:textId="38B5F3D3" w:rsidR="005B06CA" w:rsidRPr="005B06CA" w:rsidRDefault="005B06CA" w:rsidP="005B06CA">
      <w:pPr>
        <w:rPr>
          <w:rFonts w:ascii="Arial" w:hAnsi="Arial" w:cs="Arial"/>
          <w:sz w:val="24"/>
          <w:szCs w:val="24"/>
        </w:rPr>
      </w:pPr>
      <w:r w:rsidRPr="005B06CA">
        <w:rPr>
          <w:rFonts w:ascii="Arial" w:hAnsi="Arial" w:cs="Arial"/>
          <w:sz w:val="24"/>
          <w:szCs w:val="24"/>
        </w:rPr>
        <w:t xml:space="preserve">Revised </w:t>
      </w:r>
      <w:r w:rsidR="004A7FC7">
        <w:rPr>
          <w:rFonts w:ascii="Arial" w:hAnsi="Arial" w:cs="Arial"/>
          <w:sz w:val="24"/>
          <w:szCs w:val="24"/>
        </w:rPr>
        <w:t>July 1, 2022</w:t>
      </w:r>
    </w:p>
    <w:p w14:paraId="63DDA5D4" w14:textId="7187D617" w:rsidR="005B06CA" w:rsidRPr="005B06CA" w:rsidRDefault="005B06CA" w:rsidP="005B06CA">
      <w:pPr>
        <w:rPr>
          <w:rFonts w:ascii="Arial" w:hAnsi="Arial" w:cs="Arial"/>
          <w:sz w:val="24"/>
          <w:szCs w:val="24"/>
        </w:rPr>
      </w:pPr>
      <w:r>
        <w:rPr>
          <w:rFonts w:ascii="Arial" w:hAnsi="Arial" w:cs="Arial"/>
          <w:sz w:val="24"/>
          <w:szCs w:val="24"/>
        </w:rPr>
        <w:t>…</w:t>
      </w:r>
    </w:p>
    <w:p w14:paraId="04EA6EB5" w14:textId="6B4A8E10" w:rsidR="005B06CA" w:rsidRDefault="005B06CA" w:rsidP="005B06CA">
      <w:pPr>
        <w:pStyle w:val="Heading2"/>
        <w:rPr>
          <w:rFonts w:ascii="Arial" w:eastAsia="Times New Roman" w:hAnsi="Arial" w:cs="Arial"/>
          <w:b/>
          <w:bCs/>
          <w:color w:val="auto"/>
          <w:sz w:val="32"/>
          <w:szCs w:val="32"/>
        </w:rPr>
      </w:pPr>
      <w:r w:rsidRPr="005B06CA">
        <w:rPr>
          <w:rFonts w:ascii="Arial" w:eastAsia="Times New Roman" w:hAnsi="Arial" w:cs="Arial"/>
          <w:b/>
          <w:bCs/>
          <w:color w:val="auto"/>
          <w:sz w:val="32"/>
          <w:szCs w:val="32"/>
        </w:rPr>
        <w:t>B-603: Successful Closures</w:t>
      </w:r>
    </w:p>
    <w:p w14:paraId="2638E623" w14:textId="36718F2E" w:rsidR="005B06CA" w:rsidRPr="005B06CA" w:rsidRDefault="005B06CA" w:rsidP="005B06CA">
      <w:r>
        <w:t>…</w:t>
      </w:r>
    </w:p>
    <w:p w14:paraId="0730B648" w14:textId="7238E9F1" w:rsidR="005B06CA" w:rsidRPr="005B06CA" w:rsidRDefault="005B06CA" w:rsidP="005B06CA">
      <w:pPr>
        <w:pStyle w:val="Heading3"/>
        <w:rPr>
          <w:rFonts w:ascii="Arial" w:eastAsia="Times New Roman" w:hAnsi="Arial" w:cs="Arial"/>
          <w:b/>
          <w:bCs/>
          <w:color w:val="auto"/>
          <w:sz w:val="28"/>
          <w:szCs w:val="28"/>
        </w:rPr>
      </w:pPr>
      <w:r w:rsidRPr="005B06CA">
        <w:rPr>
          <w:rFonts w:ascii="Arial" w:eastAsia="Times New Roman" w:hAnsi="Arial" w:cs="Arial"/>
          <w:b/>
          <w:bCs/>
          <w:color w:val="auto"/>
          <w:sz w:val="28"/>
          <w:szCs w:val="28"/>
        </w:rPr>
        <w:t>B-603-5: More Than One Employment in the 90-Day Period</w:t>
      </w:r>
    </w:p>
    <w:p w14:paraId="72CD93E9" w14:textId="794B9216" w:rsidR="005B06CA" w:rsidRPr="005B06CA" w:rsidRDefault="005B06CA" w:rsidP="005B06CA">
      <w:pPr>
        <w:shd w:val="clear" w:color="auto" w:fill="FFFFFF"/>
        <w:spacing w:after="360" w:line="293" w:lineRule="atLeast"/>
        <w:rPr>
          <w:rFonts w:ascii="Arial" w:eastAsia="Times New Roman" w:hAnsi="Arial" w:cs="Arial"/>
          <w:color w:val="000000"/>
          <w:sz w:val="24"/>
          <w:szCs w:val="24"/>
        </w:rPr>
      </w:pPr>
      <w:r w:rsidRPr="005B06CA">
        <w:rPr>
          <w:rFonts w:ascii="Arial" w:eastAsia="Times New Roman" w:hAnsi="Arial" w:cs="Arial"/>
          <w:color w:val="000000"/>
          <w:sz w:val="24"/>
          <w:szCs w:val="24"/>
        </w:rPr>
        <w:t xml:space="preserve">A customer may have more than one job, </w:t>
      </w:r>
      <w:del w:id="0" w:author="Caillouet,Shelly" w:date="2022-03-02T15:14:00Z">
        <w:r w:rsidRPr="005B06CA" w:rsidDel="005B06CA">
          <w:rPr>
            <w:rFonts w:ascii="Arial" w:eastAsia="Times New Roman" w:hAnsi="Arial" w:cs="Arial"/>
            <w:color w:val="000000"/>
            <w:sz w:val="24"/>
            <w:szCs w:val="24"/>
          </w:rPr>
          <w:delText xml:space="preserve">consecutively or </w:delText>
        </w:r>
      </w:del>
      <w:r w:rsidRPr="005B06CA">
        <w:rPr>
          <w:rFonts w:ascii="Arial" w:eastAsia="Times New Roman" w:hAnsi="Arial" w:cs="Arial"/>
          <w:color w:val="000000"/>
          <w:sz w:val="24"/>
          <w:szCs w:val="24"/>
        </w:rPr>
        <w:t>concurrently, during the 90-day period and still meet the requirements for successful closure if each job is consistent with:</w:t>
      </w:r>
    </w:p>
    <w:p w14:paraId="53B054D8" w14:textId="77777777" w:rsidR="005B06CA" w:rsidRPr="005B06CA" w:rsidRDefault="005B06CA" w:rsidP="005B06CA">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5B06CA">
        <w:rPr>
          <w:rFonts w:ascii="Arial" w:eastAsia="Times New Roman" w:hAnsi="Arial" w:cs="Arial"/>
          <w:color w:val="000000"/>
          <w:sz w:val="24"/>
          <w:szCs w:val="24"/>
        </w:rPr>
        <w:t>the employment goal stated in the IPE; and</w:t>
      </w:r>
    </w:p>
    <w:p w14:paraId="2EB3BE68" w14:textId="5C03F6B9" w:rsidR="005B06CA" w:rsidRDefault="005B06CA" w:rsidP="005B06CA">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5B06CA">
        <w:rPr>
          <w:rFonts w:ascii="Arial" w:eastAsia="Times New Roman" w:hAnsi="Arial" w:cs="Arial"/>
          <w:color w:val="000000"/>
          <w:sz w:val="24"/>
          <w:szCs w:val="24"/>
        </w:rPr>
        <w:t>the customer's unique strengths, resources, priorities, concerns, abilities, capabilities, career interests, and informed choice.</w:t>
      </w:r>
    </w:p>
    <w:p w14:paraId="1F1D0D26" w14:textId="77777777" w:rsidR="005B06CA" w:rsidRPr="005B06CA" w:rsidRDefault="005B06CA" w:rsidP="005B06CA">
      <w:pPr>
        <w:shd w:val="clear" w:color="auto" w:fill="FFFFFF"/>
        <w:spacing w:after="0" w:line="293" w:lineRule="atLeast"/>
        <w:ind w:left="1080" w:right="360"/>
        <w:rPr>
          <w:rFonts w:ascii="Arial" w:eastAsia="Times New Roman" w:hAnsi="Arial" w:cs="Arial"/>
          <w:color w:val="000000"/>
          <w:sz w:val="24"/>
          <w:szCs w:val="24"/>
        </w:rPr>
      </w:pPr>
    </w:p>
    <w:p w14:paraId="409C70C0" w14:textId="3ED94F9F" w:rsidR="005B06CA" w:rsidRPr="005B06CA" w:rsidDel="005B06CA" w:rsidRDefault="005B06CA" w:rsidP="005B06CA">
      <w:pPr>
        <w:shd w:val="clear" w:color="auto" w:fill="FFFFFF"/>
        <w:spacing w:after="120" w:line="293" w:lineRule="atLeast"/>
        <w:outlineLvl w:val="3"/>
        <w:rPr>
          <w:del w:id="1" w:author="Caillouet,Shelly" w:date="2022-03-02T15:14:00Z"/>
          <w:rFonts w:ascii="Arial" w:eastAsia="Times New Roman" w:hAnsi="Arial" w:cs="Arial"/>
          <w:b/>
          <w:bCs/>
          <w:color w:val="000000"/>
          <w:sz w:val="24"/>
          <w:szCs w:val="24"/>
        </w:rPr>
      </w:pPr>
      <w:del w:id="2" w:author="Caillouet,Shelly" w:date="2022-03-02T15:14:00Z">
        <w:r w:rsidRPr="005B06CA" w:rsidDel="005B06CA">
          <w:rPr>
            <w:rFonts w:ascii="Arial" w:eastAsia="Times New Roman" w:hAnsi="Arial" w:cs="Arial"/>
            <w:b/>
            <w:bCs/>
            <w:color w:val="000000"/>
            <w:sz w:val="24"/>
            <w:szCs w:val="24"/>
          </w:rPr>
          <w:delText>Consecutive Jobs</w:delText>
        </w:r>
      </w:del>
    </w:p>
    <w:p w14:paraId="4C9E4ED7" w14:textId="13969FE8" w:rsidR="005B06CA" w:rsidRPr="005B06CA" w:rsidDel="005B06CA" w:rsidRDefault="005B06CA" w:rsidP="005B06CA">
      <w:pPr>
        <w:shd w:val="clear" w:color="auto" w:fill="FFFFFF"/>
        <w:spacing w:after="360" w:line="293" w:lineRule="atLeast"/>
        <w:rPr>
          <w:del w:id="3" w:author="Caillouet,Shelly" w:date="2022-03-02T15:14:00Z"/>
          <w:rFonts w:ascii="Arial" w:eastAsia="Times New Roman" w:hAnsi="Arial" w:cs="Arial"/>
          <w:color w:val="000000"/>
          <w:sz w:val="24"/>
          <w:szCs w:val="24"/>
        </w:rPr>
      </w:pPr>
      <w:del w:id="4" w:author="Caillouet,Shelly" w:date="2022-03-02T15:14:00Z">
        <w:r w:rsidRPr="005B06CA" w:rsidDel="005B06CA">
          <w:rPr>
            <w:rFonts w:ascii="Arial" w:eastAsia="Times New Roman" w:hAnsi="Arial" w:cs="Arial"/>
            <w:color w:val="000000"/>
            <w:sz w:val="24"/>
            <w:szCs w:val="24"/>
          </w:rPr>
          <w:delText>Employment is considered "consecutive" and does not require a new 90-day employment period if the:</w:delText>
        </w:r>
      </w:del>
    </w:p>
    <w:p w14:paraId="704366D1" w14:textId="3C5BFA4A" w:rsidR="005B06CA" w:rsidRPr="005B06CA" w:rsidDel="005B06CA" w:rsidRDefault="005B06CA" w:rsidP="005B06CA">
      <w:pPr>
        <w:numPr>
          <w:ilvl w:val="0"/>
          <w:numId w:val="2"/>
        </w:numPr>
        <w:shd w:val="clear" w:color="auto" w:fill="FFFFFF"/>
        <w:spacing w:after="0" w:line="293" w:lineRule="atLeast"/>
        <w:ind w:left="1080" w:right="360"/>
        <w:rPr>
          <w:del w:id="5" w:author="Caillouet,Shelly" w:date="2022-03-02T15:14:00Z"/>
          <w:rFonts w:ascii="Arial" w:eastAsia="Times New Roman" w:hAnsi="Arial" w:cs="Arial"/>
          <w:color w:val="000000"/>
          <w:sz w:val="24"/>
          <w:szCs w:val="24"/>
        </w:rPr>
      </w:pPr>
      <w:del w:id="6" w:author="Caillouet,Shelly" w:date="2022-03-02T15:14:00Z">
        <w:r w:rsidRPr="005B06CA" w:rsidDel="005B06CA">
          <w:rPr>
            <w:rFonts w:ascii="Arial" w:eastAsia="Times New Roman" w:hAnsi="Arial" w:cs="Arial"/>
            <w:color w:val="000000"/>
            <w:sz w:val="24"/>
            <w:szCs w:val="24"/>
          </w:rPr>
          <w:delText>criteria for successful closure are met; and</w:delText>
        </w:r>
      </w:del>
    </w:p>
    <w:p w14:paraId="64CC6286" w14:textId="4EF6EAE6" w:rsidR="005B06CA" w:rsidRPr="005B06CA" w:rsidDel="005B06CA" w:rsidRDefault="005B06CA" w:rsidP="005B06CA">
      <w:pPr>
        <w:numPr>
          <w:ilvl w:val="0"/>
          <w:numId w:val="2"/>
        </w:numPr>
        <w:shd w:val="clear" w:color="auto" w:fill="FFFFFF"/>
        <w:spacing w:after="0" w:line="293" w:lineRule="atLeast"/>
        <w:ind w:left="1080" w:right="360"/>
        <w:rPr>
          <w:del w:id="7" w:author="Caillouet,Shelly" w:date="2022-03-02T15:14:00Z"/>
          <w:rFonts w:ascii="Arial" w:eastAsia="Times New Roman" w:hAnsi="Arial" w:cs="Arial"/>
          <w:color w:val="000000"/>
          <w:sz w:val="24"/>
          <w:szCs w:val="24"/>
        </w:rPr>
      </w:pPr>
      <w:del w:id="8" w:author="Caillouet,Shelly" w:date="2022-03-02T15:14:00Z">
        <w:r w:rsidRPr="005B06CA" w:rsidDel="005B06CA">
          <w:rPr>
            <w:rFonts w:ascii="Arial" w:eastAsia="Times New Roman" w:hAnsi="Arial" w:cs="Arial"/>
            <w:color w:val="000000"/>
            <w:sz w:val="24"/>
            <w:szCs w:val="24"/>
          </w:rPr>
          <w:delText>the customer:</w:delText>
        </w:r>
      </w:del>
    </w:p>
    <w:p w14:paraId="0FEC9F9A" w14:textId="65397599" w:rsidR="005B06CA" w:rsidRPr="005B06CA" w:rsidDel="005B06CA" w:rsidRDefault="005B06CA" w:rsidP="005B06CA">
      <w:pPr>
        <w:numPr>
          <w:ilvl w:val="1"/>
          <w:numId w:val="2"/>
        </w:numPr>
        <w:shd w:val="clear" w:color="auto" w:fill="FFFFFF"/>
        <w:spacing w:after="0" w:line="293" w:lineRule="atLeast"/>
        <w:ind w:left="2160" w:right="720"/>
        <w:rPr>
          <w:del w:id="9" w:author="Caillouet,Shelly" w:date="2022-03-02T15:14:00Z"/>
          <w:rFonts w:ascii="Arial" w:eastAsia="Times New Roman" w:hAnsi="Arial" w:cs="Arial"/>
          <w:color w:val="000000"/>
          <w:sz w:val="24"/>
          <w:szCs w:val="24"/>
        </w:rPr>
      </w:pPr>
      <w:del w:id="10" w:author="Caillouet,Shelly" w:date="2022-03-02T15:14:00Z">
        <w:r w:rsidRPr="005B06CA" w:rsidDel="005B06CA">
          <w:rPr>
            <w:rFonts w:ascii="Arial" w:eastAsia="Times New Roman" w:hAnsi="Arial" w:cs="Arial"/>
            <w:color w:val="000000"/>
            <w:sz w:val="24"/>
            <w:szCs w:val="24"/>
          </w:rPr>
          <w:delText>changes jobs with no gap in employment;</w:delText>
        </w:r>
      </w:del>
    </w:p>
    <w:p w14:paraId="03B38029" w14:textId="7ABBFF85" w:rsidR="005B06CA" w:rsidRPr="005B06CA" w:rsidDel="005B06CA" w:rsidRDefault="005B06CA" w:rsidP="005B06CA">
      <w:pPr>
        <w:numPr>
          <w:ilvl w:val="1"/>
          <w:numId w:val="2"/>
        </w:numPr>
        <w:shd w:val="clear" w:color="auto" w:fill="FFFFFF"/>
        <w:spacing w:after="0" w:line="293" w:lineRule="atLeast"/>
        <w:ind w:left="2160" w:right="720"/>
        <w:rPr>
          <w:del w:id="11" w:author="Caillouet,Shelly" w:date="2022-03-02T15:14:00Z"/>
          <w:rFonts w:ascii="Arial" w:eastAsia="Times New Roman" w:hAnsi="Arial" w:cs="Arial"/>
          <w:color w:val="000000"/>
          <w:sz w:val="24"/>
          <w:szCs w:val="24"/>
        </w:rPr>
      </w:pPr>
      <w:del w:id="12" w:author="Caillouet,Shelly" w:date="2022-03-02T15:14:00Z">
        <w:r w:rsidRPr="005B06CA" w:rsidDel="005B06CA">
          <w:rPr>
            <w:rFonts w:ascii="Arial" w:eastAsia="Times New Roman" w:hAnsi="Arial" w:cs="Arial"/>
            <w:color w:val="000000"/>
            <w:sz w:val="24"/>
            <w:szCs w:val="24"/>
          </w:rPr>
          <w:delText>is promoted by the same employer with no gap in employment; or</w:delText>
        </w:r>
      </w:del>
    </w:p>
    <w:p w14:paraId="184854A0" w14:textId="411046AC" w:rsidR="005B06CA" w:rsidDel="005B06CA" w:rsidRDefault="005B06CA" w:rsidP="005B06CA">
      <w:pPr>
        <w:numPr>
          <w:ilvl w:val="1"/>
          <w:numId w:val="2"/>
        </w:numPr>
        <w:shd w:val="clear" w:color="auto" w:fill="FFFFFF"/>
        <w:spacing w:after="0" w:line="293" w:lineRule="atLeast"/>
        <w:ind w:left="2160" w:right="720"/>
        <w:rPr>
          <w:del w:id="13" w:author="Caillouet,Shelly" w:date="2022-03-02T15:14:00Z"/>
          <w:rFonts w:ascii="Arial" w:eastAsia="Times New Roman" w:hAnsi="Arial" w:cs="Arial"/>
          <w:color w:val="000000"/>
          <w:sz w:val="24"/>
          <w:szCs w:val="24"/>
        </w:rPr>
      </w:pPr>
      <w:del w:id="14" w:author="Caillouet,Shelly" w:date="2022-03-02T15:14:00Z">
        <w:r w:rsidRPr="005B06CA" w:rsidDel="005B06CA">
          <w:rPr>
            <w:rFonts w:ascii="Arial" w:eastAsia="Times New Roman" w:hAnsi="Arial" w:cs="Arial"/>
            <w:color w:val="000000"/>
            <w:sz w:val="24"/>
            <w:szCs w:val="24"/>
          </w:rPr>
          <w:delText>changes jobs with a gap in employment of fewer than eight weeks.</w:delText>
        </w:r>
      </w:del>
    </w:p>
    <w:p w14:paraId="1821DEA6" w14:textId="2873F8D2" w:rsidR="005B06CA" w:rsidRPr="005B06CA" w:rsidDel="005B06CA" w:rsidRDefault="005B06CA" w:rsidP="005B06CA">
      <w:pPr>
        <w:shd w:val="clear" w:color="auto" w:fill="FFFFFF"/>
        <w:spacing w:after="0" w:line="293" w:lineRule="atLeast"/>
        <w:ind w:left="2160" w:right="720"/>
        <w:rPr>
          <w:del w:id="15" w:author="Caillouet,Shelly" w:date="2022-03-02T15:14:00Z"/>
          <w:rFonts w:ascii="Arial" w:eastAsia="Times New Roman" w:hAnsi="Arial" w:cs="Arial"/>
          <w:color w:val="000000"/>
          <w:sz w:val="24"/>
          <w:szCs w:val="24"/>
        </w:rPr>
      </w:pPr>
    </w:p>
    <w:p w14:paraId="29E34CA7" w14:textId="301A0991" w:rsidR="005B06CA" w:rsidRPr="005B06CA" w:rsidDel="005B06CA" w:rsidRDefault="005B06CA" w:rsidP="005B06CA">
      <w:pPr>
        <w:shd w:val="clear" w:color="auto" w:fill="FFFFFF"/>
        <w:spacing w:after="360" w:line="293" w:lineRule="atLeast"/>
        <w:rPr>
          <w:del w:id="16" w:author="Caillouet,Shelly" w:date="2022-03-02T15:14:00Z"/>
          <w:rFonts w:ascii="Arial" w:eastAsia="Times New Roman" w:hAnsi="Arial" w:cs="Arial"/>
          <w:color w:val="000000"/>
          <w:sz w:val="24"/>
          <w:szCs w:val="24"/>
        </w:rPr>
      </w:pPr>
      <w:del w:id="17" w:author="Caillouet,Shelly" w:date="2022-03-02T15:14:00Z">
        <w:r w:rsidRPr="005B06CA" w:rsidDel="005B06CA">
          <w:rPr>
            <w:rFonts w:ascii="Arial" w:eastAsia="Times New Roman" w:hAnsi="Arial" w:cs="Arial"/>
            <w:color w:val="000000"/>
            <w:sz w:val="24"/>
            <w:szCs w:val="24"/>
          </w:rPr>
          <w:delText>If a customer loses a job before the end of the 90-day period, the customer's progression toward the 90-day period freezes. If the gap in employment is fewer than eight weeks, progression toward completion of the 90-day period resumes when the customer starts another job. Before closing the case, the VR counselor determines whether the remaining count of the 90 days is enough to determine whether the customer is stable on the job, given the customer’s individualized circumstances, and documents this in a RHW case note. The VR counselor may consult with the VR supervisor for guidance, if needed.</w:delText>
        </w:r>
      </w:del>
    </w:p>
    <w:p w14:paraId="100063EF" w14:textId="5CC73DAE" w:rsidR="005B06CA" w:rsidRPr="005B06CA" w:rsidDel="005B06CA" w:rsidRDefault="005B06CA" w:rsidP="005B06CA">
      <w:pPr>
        <w:shd w:val="clear" w:color="auto" w:fill="FFFFFF"/>
        <w:spacing w:after="360" w:line="293" w:lineRule="atLeast"/>
        <w:rPr>
          <w:del w:id="18" w:author="Caillouet,Shelly" w:date="2022-03-02T15:14:00Z"/>
          <w:rFonts w:ascii="Arial" w:eastAsia="Times New Roman" w:hAnsi="Arial" w:cs="Arial"/>
          <w:color w:val="000000"/>
          <w:sz w:val="24"/>
          <w:szCs w:val="24"/>
        </w:rPr>
      </w:pPr>
      <w:del w:id="19" w:author="Caillouet,Shelly" w:date="2022-03-02T15:14:00Z">
        <w:r w:rsidRPr="005B06CA" w:rsidDel="005B06CA">
          <w:rPr>
            <w:rFonts w:ascii="Arial" w:eastAsia="Times New Roman" w:hAnsi="Arial" w:cs="Arial"/>
            <w:color w:val="000000"/>
            <w:sz w:val="24"/>
            <w:szCs w:val="24"/>
          </w:rPr>
          <w:delText>Note: If the customer is working with an ESP for job placement, the ESP is able to bill for Benchmark C in accordance with </w:delText>
        </w:r>
        <w:r w:rsidRPr="005B06CA" w:rsidDel="005B06CA">
          <w:rPr>
            <w:rFonts w:ascii="Arial" w:eastAsia="Times New Roman" w:hAnsi="Arial" w:cs="Arial"/>
            <w:color w:val="000000"/>
            <w:sz w:val="24"/>
            <w:szCs w:val="24"/>
          </w:rPr>
          <w:fldChar w:fldCharType="begin"/>
        </w:r>
        <w:r w:rsidRPr="005B06CA" w:rsidDel="005B06CA">
          <w:rPr>
            <w:rFonts w:ascii="Arial" w:eastAsia="Times New Roman" w:hAnsi="Arial" w:cs="Arial"/>
            <w:color w:val="000000"/>
            <w:sz w:val="24"/>
            <w:szCs w:val="24"/>
          </w:rPr>
          <w:delInstrText xml:space="preserve"> HYPERLINK "https://twc.texas.gov/standards-manual/vr-sfp-chapter-17" \l "s1744" </w:delInstrText>
        </w:r>
        <w:r w:rsidRPr="005B06CA" w:rsidDel="005B06CA">
          <w:rPr>
            <w:rFonts w:ascii="Arial" w:eastAsia="Times New Roman" w:hAnsi="Arial" w:cs="Arial"/>
            <w:color w:val="000000"/>
            <w:sz w:val="24"/>
            <w:szCs w:val="24"/>
          </w:rPr>
          <w:fldChar w:fldCharType="separate"/>
        </w:r>
        <w:r w:rsidRPr="005B06CA" w:rsidDel="005B06CA">
          <w:rPr>
            <w:rFonts w:ascii="Arial" w:eastAsia="Times New Roman" w:hAnsi="Arial" w:cs="Arial"/>
            <w:color w:val="003399"/>
            <w:sz w:val="24"/>
            <w:szCs w:val="24"/>
            <w:u w:val="single"/>
          </w:rPr>
          <w:delText>VR-SFP 17.4.4 Bundled Job Placement—Benchmark C</w:delText>
        </w:r>
        <w:r w:rsidRPr="005B06CA" w:rsidDel="005B06CA">
          <w:rPr>
            <w:rFonts w:ascii="Arial" w:eastAsia="Times New Roman" w:hAnsi="Arial" w:cs="Arial"/>
            <w:color w:val="000000"/>
            <w:sz w:val="24"/>
            <w:szCs w:val="24"/>
          </w:rPr>
          <w:fldChar w:fldCharType="end"/>
        </w:r>
        <w:r w:rsidRPr="005B06CA" w:rsidDel="005B06CA">
          <w:rPr>
            <w:rFonts w:ascii="Arial" w:eastAsia="Times New Roman" w:hAnsi="Arial" w:cs="Arial"/>
            <w:color w:val="000000"/>
            <w:sz w:val="24"/>
            <w:szCs w:val="24"/>
          </w:rPr>
          <w:delText xml:space="preserve">. If the gap between placements is eight weeks or more, the 90-day period </w:delText>
        </w:r>
        <w:r w:rsidRPr="005B06CA" w:rsidDel="005B06CA">
          <w:rPr>
            <w:rFonts w:ascii="Arial" w:eastAsia="Times New Roman" w:hAnsi="Arial" w:cs="Arial"/>
            <w:color w:val="000000"/>
            <w:sz w:val="24"/>
            <w:szCs w:val="24"/>
          </w:rPr>
          <w:lastRenderedPageBreak/>
          <w:delText>for VR successful closure starts over. To document consecutive jobs in RHW the VR counselor does the following:</w:delText>
        </w:r>
      </w:del>
    </w:p>
    <w:p w14:paraId="7A068350" w14:textId="370BD207" w:rsidR="005B06CA" w:rsidRPr="005B06CA" w:rsidDel="005B06CA" w:rsidRDefault="005B06CA" w:rsidP="005B06CA">
      <w:pPr>
        <w:numPr>
          <w:ilvl w:val="0"/>
          <w:numId w:val="3"/>
        </w:numPr>
        <w:shd w:val="clear" w:color="auto" w:fill="FFFFFF"/>
        <w:spacing w:after="0" w:line="293" w:lineRule="atLeast"/>
        <w:ind w:left="1170" w:right="360"/>
        <w:rPr>
          <w:del w:id="20" w:author="Caillouet,Shelly" w:date="2022-03-02T15:14:00Z"/>
          <w:rFonts w:ascii="Arial" w:eastAsia="Times New Roman" w:hAnsi="Arial" w:cs="Arial"/>
          <w:color w:val="000000"/>
          <w:sz w:val="24"/>
          <w:szCs w:val="24"/>
        </w:rPr>
      </w:pPr>
      <w:del w:id="21" w:author="Caillouet,Shelly" w:date="2022-03-02T15:14:00Z">
        <w:r w:rsidRPr="005B06CA" w:rsidDel="005B06CA">
          <w:rPr>
            <w:rFonts w:ascii="Arial" w:eastAsia="Times New Roman" w:hAnsi="Arial" w:cs="Arial"/>
            <w:color w:val="000000"/>
            <w:sz w:val="24"/>
            <w:szCs w:val="24"/>
          </w:rPr>
          <w:delText>Records each job on a new Employment Information page. All jobs will appear on the Employment List page.</w:delText>
        </w:r>
      </w:del>
    </w:p>
    <w:p w14:paraId="66E89CCE" w14:textId="1E89FDB1" w:rsidR="005B06CA" w:rsidRPr="005B06CA" w:rsidDel="005B06CA" w:rsidRDefault="005B06CA" w:rsidP="005B06CA">
      <w:pPr>
        <w:numPr>
          <w:ilvl w:val="0"/>
          <w:numId w:val="3"/>
        </w:numPr>
        <w:shd w:val="clear" w:color="auto" w:fill="FFFFFF"/>
        <w:spacing w:after="0" w:line="293" w:lineRule="atLeast"/>
        <w:ind w:left="1170" w:right="360"/>
        <w:rPr>
          <w:del w:id="22" w:author="Caillouet,Shelly" w:date="2022-03-02T15:14:00Z"/>
          <w:rFonts w:ascii="Arial" w:eastAsia="Times New Roman" w:hAnsi="Arial" w:cs="Arial"/>
          <w:color w:val="000000"/>
          <w:sz w:val="24"/>
          <w:szCs w:val="24"/>
        </w:rPr>
      </w:pPr>
      <w:del w:id="23" w:author="Caillouet,Shelly" w:date="2022-03-02T15:14:00Z">
        <w:r w:rsidRPr="005B06CA" w:rsidDel="005B06CA">
          <w:rPr>
            <w:rFonts w:ascii="Arial" w:eastAsia="Times New Roman" w:hAnsi="Arial" w:cs="Arial"/>
            <w:color w:val="000000"/>
            <w:sz w:val="24"/>
            <w:szCs w:val="24"/>
          </w:rPr>
          <w:delText>For the current job, selects "yes" for Start 90-Day Clock field.</w:delText>
        </w:r>
      </w:del>
    </w:p>
    <w:p w14:paraId="04D477B6" w14:textId="69BBAA0C" w:rsidR="005B06CA" w:rsidRPr="005B06CA" w:rsidDel="005B06CA" w:rsidRDefault="005B06CA" w:rsidP="005B06CA">
      <w:pPr>
        <w:numPr>
          <w:ilvl w:val="0"/>
          <w:numId w:val="3"/>
        </w:numPr>
        <w:shd w:val="clear" w:color="auto" w:fill="FFFFFF"/>
        <w:spacing w:after="0" w:line="293" w:lineRule="atLeast"/>
        <w:ind w:left="1170" w:right="360"/>
        <w:rPr>
          <w:del w:id="24" w:author="Caillouet,Shelly" w:date="2022-03-02T15:14:00Z"/>
          <w:rFonts w:ascii="Arial" w:eastAsia="Times New Roman" w:hAnsi="Arial" w:cs="Arial"/>
          <w:color w:val="000000"/>
          <w:sz w:val="24"/>
          <w:szCs w:val="24"/>
        </w:rPr>
      </w:pPr>
      <w:del w:id="25" w:author="Caillouet,Shelly" w:date="2022-03-02T15:14:00Z">
        <w:r w:rsidRPr="005B06CA" w:rsidDel="005B06CA">
          <w:rPr>
            <w:rFonts w:ascii="Arial" w:eastAsia="Times New Roman" w:hAnsi="Arial" w:cs="Arial"/>
            <w:color w:val="000000"/>
            <w:sz w:val="24"/>
            <w:szCs w:val="24"/>
          </w:rPr>
          <w:delText>Enters the hire date for the first job in the Hire Date field.</w:delText>
        </w:r>
      </w:del>
    </w:p>
    <w:p w14:paraId="660131AB" w14:textId="0574A0B7" w:rsidR="005B06CA" w:rsidRPr="005B06CA" w:rsidDel="005B06CA" w:rsidRDefault="005B06CA" w:rsidP="005B06CA">
      <w:pPr>
        <w:numPr>
          <w:ilvl w:val="0"/>
          <w:numId w:val="3"/>
        </w:numPr>
        <w:shd w:val="clear" w:color="auto" w:fill="FFFFFF"/>
        <w:spacing w:after="0" w:line="293" w:lineRule="atLeast"/>
        <w:ind w:left="1170" w:right="360"/>
        <w:rPr>
          <w:del w:id="26" w:author="Caillouet,Shelly" w:date="2022-03-02T15:14:00Z"/>
          <w:rFonts w:ascii="Arial" w:eastAsia="Times New Roman" w:hAnsi="Arial" w:cs="Arial"/>
          <w:color w:val="000000"/>
          <w:sz w:val="24"/>
          <w:szCs w:val="24"/>
        </w:rPr>
      </w:pPr>
      <w:del w:id="27" w:author="Caillouet,Shelly" w:date="2022-03-02T15:14:00Z">
        <w:r w:rsidRPr="005B06CA" w:rsidDel="005B06CA">
          <w:rPr>
            <w:rFonts w:ascii="Arial" w:eastAsia="Times New Roman" w:hAnsi="Arial" w:cs="Arial"/>
            <w:color w:val="000000"/>
            <w:sz w:val="24"/>
            <w:szCs w:val="24"/>
          </w:rPr>
          <w:delText>Enters the hire date or the substantial services completed date, whichever is later, for the first job in the Substantial Services Completed Date (90-day clock) field.</w:delText>
        </w:r>
      </w:del>
    </w:p>
    <w:p w14:paraId="56DB61EF" w14:textId="32EA8AD4" w:rsidR="005B06CA" w:rsidRPr="005B06CA" w:rsidDel="005B06CA" w:rsidRDefault="005B06CA" w:rsidP="005B06CA">
      <w:pPr>
        <w:numPr>
          <w:ilvl w:val="0"/>
          <w:numId w:val="3"/>
        </w:numPr>
        <w:shd w:val="clear" w:color="auto" w:fill="FFFFFF"/>
        <w:spacing w:after="0" w:line="293" w:lineRule="atLeast"/>
        <w:ind w:left="1170" w:right="360"/>
        <w:rPr>
          <w:del w:id="28" w:author="Caillouet,Shelly" w:date="2022-03-02T15:14:00Z"/>
          <w:rFonts w:ascii="Arial" w:eastAsia="Times New Roman" w:hAnsi="Arial" w:cs="Arial"/>
          <w:color w:val="000000"/>
          <w:sz w:val="24"/>
          <w:szCs w:val="24"/>
        </w:rPr>
      </w:pPr>
      <w:del w:id="29" w:author="Caillouet,Shelly" w:date="2022-03-02T15:14:00Z">
        <w:r w:rsidRPr="005B06CA" w:rsidDel="005B06CA">
          <w:rPr>
            <w:rFonts w:ascii="Arial" w:eastAsia="Times New Roman" w:hAnsi="Arial" w:cs="Arial"/>
            <w:color w:val="000000"/>
            <w:sz w:val="24"/>
            <w:szCs w:val="24"/>
          </w:rPr>
          <w:delText>Documents in a case note:</w:delText>
        </w:r>
      </w:del>
    </w:p>
    <w:p w14:paraId="3948EE7C" w14:textId="302A76E4" w:rsidR="005B06CA" w:rsidRPr="005B06CA" w:rsidDel="005B06CA" w:rsidRDefault="005B06CA" w:rsidP="005B06CA">
      <w:pPr>
        <w:numPr>
          <w:ilvl w:val="1"/>
          <w:numId w:val="3"/>
        </w:numPr>
        <w:shd w:val="clear" w:color="auto" w:fill="FFFFFF"/>
        <w:spacing w:after="0" w:line="293" w:lineRule="atLeast"/>
        <w:ind w:left="2250" w:right="720"/>
        <w:rPr>
          <w:del w:id="30" w:author="Caillouet,Shelly" w:date="2022-03-02T15:14:00Z"/>
          <w:rFonts w:ascii="Arial" w:eastAsia="Times New Roman" w:hAnsi="Arial" w:cs="Arial"/>
          <w:color w:val="000000"/>
          <w:sz w:val="24"/>
          <w:szCs w:val="24"/>
        </w:rPr>
      </w:pPr>
      <w:del w:id="31" w:author="Caillouet,Shelly" w:date="2022-03-02T15:14:00Z">
        <w:r w:rsidRPr="005B06CA" w:rsidDel="005B06CA">
          <w:rPr>
            <w:rFonts w:ascii="Arial" w:eastAsia="Times New Roman" w:hAnsi="Arial" w:cs="Arial"/>
            <w:color w:val="000000"/>
            <w:sz w:val="24"/>
            <w:szCs w:val="24"/>
          </w:rPr>
          <w:delText>that the hire date was predated;</w:delText>
        </w:r>
      </w:del>
    </w:p>
    <w:p w14:paraId="3DF1CAA9" w14:textId="265F38CD" w:rsidR="005B06CA" w:rsidRPr="005B06CA" w:rsidDel="005B06CA" w:rsidRDefault="005B06CA" w:rsidP="005B06CA">
      <w:pPr>
        <w:numPr>
          <w:ilvl w:val="1"/>
          <w:numId w:val="3"/>
        </w:numPr>
        <w:shd w:val="clear" w:color="auto" w:fill="FFFFFF"/>
        <w:spacing w:after="0" w:line="293" w:lineRule="atLeast"/>
        <w:ind w:left="2250" w:right="720"/>
        <w:rPr>
          <w:del w:id="32" w:author="Caillouet,Shelly" w:date="2022-03-02T15:14:00Z"/>
          <w:rFonts w:ascii="Arial" w:eastAsia="Times New Roman" w:hAnsi="Arial" w:cs="Arial"/>
          <w:color w:val="000000"/>
          <w:sz w:val="24"/>
          <w:szCs w:val="24"/>
        </w:rPr>
      </w:pPr>
      <w:del w:id="33" w:author="Caillouet,Shelly" w:date="2022-03-02T15:14:00Z">
        <w:r w:rsidRPr="005B06CA" w:rsidDel="005B06CA">
          <w:rPr>
            <w:rFonts w:ascii="Arial" w:eastAsia="Times New Roman" w:hAnsi="Arial" w:cs="Arial"/>
            <w:color w:val="000000"/>
            <w:sz w:val="24"/>
            <w:szCs w:val="24"/>
          </w:rPr>
          <w:delText>why the hire date was predated; and</w:delText>
        </w:r>
      </w:del>
    </w:p>
    <w:p w14:paraId="7FF89766" w14:textId="23163A61" w:rsidR="005B06CA" w:rsidRPr="005B06CA" w:rsidDel="005B06CA" w:rsidRDefault="005B06CA" w:rsidP="005B06CA">
      <w:pPr>
        <w:numPr>
          <w:ilvl w:val="1"/>
          <w:numId w:val="3"/>
        </w:numPr>
        <w:shd w:val="clear" w:color="auto" w:fill="FFFFFF"/>
        <w:spacing w:after="0" w:line="293" w:lineRule="atLeast"/>
        <w:ind w:left="2250" w:right="720"/>
        <w:rPr>
          <w:del w:id="34" w:author="Caillouet,Shelly" w:date="2022-03-02T15:14:00Z"/>
          <w:rFonts w:ascii="Arial" w:eastAsia="Times New Roman" w:hAnsi="Arial" w:cs="Arial"/>
          <w:color w:val="000000"/>
          <w:sz w:val="24"/>
          <w:szCs w:val="24"/>
        </w:rPr>
      </w:pPr>
      <w:del w:id="35" w:author="Caillouet,Shelly" w:date="2022-03-02T15:14:00Z">
        <w:r w:rsidRPr="005B06CA" w:rsidDel="005B06CA">
          <w:rPr>
            <w:rFonts w:ascii="Arial" w:eastAsia="Times New Roman" w:hAnsi="Arial" w:cs="Arial"/>
            <w:color w:val="000000"/>
            <w:sz w:val="24"/>
            <w:szCs w:val="24"/>
          </w:rPr>
          <w:delText>the correct hire date, weekly earnings, and weekly hours for each job.</w:delText>
        </w:r>
      </w:del>
    </w:p>
    <w:p w14:paraId="7ED5145E" w14:textId="3D8D6DDF" w:rsidR="005B06CA" w:rsidRPr="005B06CA" w:rsidDel="005B06CA" w:rsidRDefault="005B06CA" w:rsidP="005B06CA">
      <w:pPr>
        <w:numPr>
          <w:ilvl w:val="0"/>
          <w:numId w:val="3"/>
        </w:numPr>
        <w:shd w:val="clear" w:color="auto" w:fill="FFFFFF"/>
        <w:spacing w:after="0" w:line="293" w:lineRule="atLeast"/>
        <w:ind w:left="1170" w:right="360"/>
        <w:rPr>
          <w:del w:id="36" w:author="Caillouet,Shelly" w:date="2022-03-02T15:14:00Z"/>
          <w:rFonts w:ascii="Arial" w:eastAsia="Times New Roman" w:hAnsi="Arial" w:cs="Arial"/>
          <w:color w:val="000000"/>
          <w:sz w:val="24"/>
          <w:szCs w:val="24"/>
        </w:rPr>
      </w:pPr>
      <w:del w:id="37" w:author="Caillouet,Shelly" w:date="2022-03-02T15:14:00Z">
        <w:r w:rsidRPr="005B06CA" w:rsidDel="005B06CA">
          <w:rPr>
            <w:rFonts w:ascii="Arial" w:eastAsia="Times New Roman" w:hAnsi="Arial" w:cs="Arial"/>
            <w:color w:val="000000"/>
            <w:sz w:val="24"/>
            <w:szCs w:val="24"/>
          </w:rPr>
          <w:delText>On the Monthly Financial Information page, enters the net wages for the last job.</w:delText>
        </w:r>
      </w:del>
    </w:p>
    <w:p w14:paraId="4F7B6524" w14:textId="35833853" w:rsidR="005B06CA" w:rsidDel="005B06CA" w:rsidRDefault="005B06CA" w:rsidP="005B06CA">
      <w:pPr>
        <w:numPr>
          <w:ilvl w:val="0"/>
          <w:numId w:val="3"/>
        </w:numPr>
        <w:shd w:val="clear" w:color="auto" w:fill="FFFFFF"/>
        <w:spacing w:after="0" w:line="293" w:lineRule="atLeast"/>
        <w:ind w:left="1170" w:right="360"/>
        <w:rPr>
          <w:del w:id="38" w:author="Caillouet,Shelly" w:date="2022-03-02T15:14:00Z"/>
          <w:rFonts w:ascii="Arial" w:eastAsia="Times New Roman" w:hAnsi="Arial" w:cs="Arial"/>
          <w:color w:val="000000"/>
          <w:sz w:val="24"/>
          <w:szCs w:val="24"/>
        </w:rPr>
      </w:pPr>
      <w:del w:id="39" w:author="Caillouet,Shelly" w:date="2022-03-02T15:14:00Z">
        <w:r w:rsidRPr="005B06CA" w:rsidDel="005B06CA">
          <w:rPr>
            <w:rFonts w:ascii="Arial" w:eastAsia="Times New Roman" w:hAnsi="Arial" w:cs="Arial"/>
            <w:color w:val="000000"/>
            <w:sz w:val="24"/>
            <w:szCs w:val="24"/>
          </w:rPr>
          <w:delText>At closure, reports the weekly earnings and weekly hours for the last job.</w:delText>
        </w:r>
      </w:del>
    </w:p>
    <w:p w14:paraId="24D7F486" w14:textId="061494BC" w:rsidR="005B06CA" w:rsidRPr="005B06CA" w:rsidDel="005B06CA" w:rsidRDefault="005B06CA" w:rsidP="005B06CA">
      <w:pPr>
        <w:shd w:val="clear" w:color="auto" w:fill="FFFFFF"/>
        <w:spacing w:after="0" w:line="293" w:lineRule="atLeast"/>
        <w:ind w:left="1170" w:right="360"/>
        <w:rPr>
          <w:del w:id="40" w:author="Caillouet,Shelly" w:date="2022-03-02T15:14:00Z"/>
          <w:rFonts w:ascii="Arial" w:eastAsia="Times New Roman" w:hAnsi="Arial" w:cs="Arial"/>
          <w:color w:val="000000"/>
          <w:sz w:val="24"/>
          <w:szCs w:val="24"/>
        </w:rPr>
      </w:pPr>
    </w:p>
    <w:p w14:paraId="4BE3EDD2" w14:textId="77777777" w:rsidR="005B06CA" w:rsidRPr="005B06CA" w:rsidRDefault="005B06CA" w:rsidP="005B06CA">
      <w:pPr>
        <w:shd w:val="clear" w:color="auto" w:fill="FFFFFF"/>
        <w:spacing w:after="120" w:line="293" w:lineRule="atLeast"/>
        <w:outlineLvl w:val="3"/>
        <w:rPr>
          <w:rFonts w:ascii="Arial" w:eastAsia="Times New Roman" w:hAnsi="Arial" w:cs="Arial"/>
          <w:b/>
          <w:bCs/>
          <w:color w:val="000000"/>
          <w:sz w:val="24"/>
          <w:szCs w:val="24"/>
        </w:rPr>
      </w:pPr>
      <w:r w:rsidRPr="005B06CA">
        <w:rPr>
          <w:rFonts w:ascii="Arial" w:eastAsia="Times New Roman" w:hAnsi="Arial" w:cs="Arial"/>
          <w:b/>
          <w:bCs/>
          <w:color w:val="000000"/>
          <w:sz w:val="24"/>
          <w:szCs w:val="24"/>
        </w:rPr>
        <w:t>Concurrent Jobs</w:t>
      </w:r>
    </w:p>
    <w:p w14:paraId="02275FAB" w14:textId="77777777" w:rsidR="005B06CA" w:rsidRPr="005B06CA" w:rsidRDefault="005B06CA" w:rsidP="005B06CA">
      <w:pPr>
        <w:shd w:val="clear" w:color="auto" w:fill="FFFFFF"/>
        <w:spacing w:after="360" w:line="293" w:lineRule="atLeast"/>
        <w:rPr>
          <w:rFonts w:ascii="Arial" w:eastAsia="Times New Roman" w:hAnsi="Arial" w:cs="Arial"/>
          <w:color w:val="000000"/>
          <w:sz w:val="24"/>
          <w:szCs w:val="24"/>
        </w:rPr>
      </w:pPr>
      <w:r w:rsidRPr="005B06CA">
        <w:rPr>
          <w:rFonts w:ascii="Arial" w:eastAsia="Times New Roman" w:hAnsi="Arial" w:cs="Arial"/>
          <w:color w:val="000000"/>
          <w:sz w:val="24"/>
          <w:szCs w:val="24"/>
        </w:rPr>
        <w:t>A customer may have more than one job at the same time during the minimum 90-day period. To document concurrent jobs in RHW, the VR counselor does the following:</w:t>
      </w:r>
    </w:p>
    <w:p w14:paraId="3B8DD673" w14:textId="77777777" w:rsidR="005B06CA" w:rsidRPr="005B06CA" w:rsidRDefault="005B06CA" w:rsidP="005B06CA">
      <w:pPr>
        <w:numPr>
          <w:ilvl w:val="0"/>
          <w:numId w:val="4"/>
        </w:numPr>
        <w:shd w:val="clear" w:color="auto" w:fill="FFFFFF"/>
        <w:spacing w:after="0" w:line="293" w:lineRule="atLeast"/>
        <w:ind w:left="1170" w:right="360"/>
        <w:rPr>
          <w:rFonts w:ascii="Arial" w:eastAsia="Times New Roman" w:hAnsi="Arial" w:cs="Arial"/>
          <w:color w:val="000000"/>
          <w:sz w:val="24"/>
          <w:szCs w:val="24"/>
        </w:rPr>
      </w:pPr>
      <w:r w:rsidRPr="005B06CA">
        <w:rPr>
          <w:rFonts w:ascii="Arial" w:eastAsia="Times New Roman" w:hAnsi="Arial" w:cs="Arial"/>
          <w:color w:val="000000"/>
          <w:sz w:val="24"/>
          <w:szCs w:val="24"/>
        </w:rPr>
        <w:t>Records each job on a separate Employment Information page.</w:t>
      </w:r>
    </w:p>
    <w:p w14:paraId="4B68BD84" w14:textId="77777777" w:rsidR="005B06CA" w:rsidRPr="005B06CA" w:rsidRDefault="005B06CA" w:rsidP="005B06CA">
      <w:pPr>
        <w:numPr>
          <w:ilvl w:val="0"/>
          <w:numId w:val="4"/>
        </w:numPr>
        <w:shd w:val="clear" w:color="auto" w:fill="FFFFFF"/>
        <w:spacing w:after="0" w:line="293" w:lineRule="atLeast"/>
        <w:ind w:left="1170" w:right="360"/>
        <w:rPr>
          <w:rFonts w:ascii="Arial" w:eastAsia="Times New Roman" w:hAnsi="Arial" w:cs="Arial"/>
          <w:color w:val="000000"/>
          <w:sz w:val="24"/>
          <w:szCs w:val="24"/>
        </w:rPr>
      </w:pPr>
      <w:r w:rsidRPr="005B06CA">
        <w:rPr>
          <w:rFonts w:ascii="Arial" w:eastAsia="Times New Roman" w:hAnsi="Arial" w:cs="Arial"/>
          <w:color w:val="000000"/>
          <w:sz w:val="24"/>
          <w:szCs w:val="24"/>
        </w:rPr>
        <w:t>When all jobs appear on the Employment List page, selects one job to be used for closure, typically the job with more hours or greater pay. For this job, VR staff selects "yes" for the Start 90-Day Clock field.</w:t>
      </w:r>
    </w:p>
    <w:p w14:paraId="0C3B433A" w14:textId="77777777" w:rsidR="005B06CA" w:rsidRPr="005B06CA" w:rsidRDefault="005B06CA" w:rsidP="005B06CA">
      <w:pPr>
        <w:numPr>
          <w:ilvl w:val="0"/>
          <w:numId w:val="4"/>
        </w:numPr>
        <w:shd w:val="clear" w:color="auto" w:fill="FFFFFF"/>
        <w:spacing w:after="0" w:line="293" w:lineRule="atLeast"/>
        <w:ind w:left="1170" w:right="360"/>
        <w:rPr>
          <w:rFonts w:ascii="Arial" w:eastAsia="Times New Roman" w:hAnsi="Arial" w:cs="Arial"/>
          <w:color w:val="000000"/>
          <w:sz w:val="24"/>
          <w:szCs w:val="24"/>
        </w:rPr>
      </w:pPr>
      <w:r w:rsidRPr="005B06CA">
        <w:rPr>
          <w:rFonts w:ascii="Arial" w:eastAsia="Times New Roman" w:hAnsi="Arial" w:cs="Arial"/>
          <w:color w:val="000000"/>
          <w:sz w:val="24"/>
          <w:szCs w:val="24"/>
        </w:rPr>
        <w:t>For other jobs, selects "no" for Start 90-Day Clock field.</w:t>
      </w:r>
    </w:p>
    <w:p w14:paraId="588ECC7B" w14:textId="77777777" w:rsidR="005B06CA" w:rsidRPr="005B06CA" w:rsidRDefault="005B06CA" w:rsidP="005B06CA">
      <w:pPr>
        <w:numPr>
          <w:ilvl w:val="0"/>
          <w:numId w:val="4"/>
        </w:numPr>
        <w:shd w:val="clear" w:color="auto" w:fill="FFFFFF"/>
        <w:spacing w:after="0" w:line="293" w:lineRule="atLeast"/>
        <w:ind w:left="1170" w:right="360"/>
        <w:rPr>
          <w:rFonts w:ascii="Arial" w:eastAsia="Times New Roman" w:hAnsi="Arial" w:cs="Arial"/>
          <w:color w:val="000000"/>
          <w:sz w:val="24"/>
          <w:szCs w:val="24"/>
        </w:rPr>
      </w:pPr>
      <w:r w:rsidRPr="005B06CA">
        <w:rPr>
          <w:rFonts w:ascii="Arial" w:eastAsia="Times New Roman" w:hAnsi="Arial" w:cs="Arial"/>
          <w:color w:val="000000"/>
          <w:sz w:val="24"/>
          <w:szCs w:val="24"/>
        </w:rPr>
        <w:t>Enters the hire date or the substantial services completed date, whichever is later, in the Substantial Services Completed Date (90-day clock) field for the job that is selected as "yes" for the Start 90-Day Clock.</w:t>
      </w:r>
    </w:p>
    <w:p w14:paraId="79475E4D" w14:textId="77777777" w:rsidR="005B06CA" w:rsidRPr="005B06CA" w:rsidRDefault="005B06CA" w:rsidP="005B06CA">
      <w:pPr>
        <w:numPr>
          <w:ilvl w:val="0"/>
          <w:numId w:val="4"/>
        </w:numPr>
        <w:shd w:val="clear" w:color="auto" w:fill="FFFFFF"/>
        <w:spacing w:after="0" w:line="293" w:lineRule="atLeast"/>
        <w:ind w:left="1170" w:right="360"/>
        <w:rPr>
          <w:rFonts w:ascii="Arial" w:eastAsia="Times New Roman" w:hAnsi="Arial" w:cs="Arial"/>
          <w:color w:val="000000"/>
          <w:sz w:val="24"/>
          <w:szCs w:val="24"/>
        </w:rPr>
      </w:pPr>
      <w:r w:rsidRPr="005B06CA">
        <w:rPr>
          <w:rFonts w:ascii="Arial" w:eastAsia="Times New Roman" w:hAnsi="Arial" w:cs="Arial"/>
          <w:color w:val="000000"/>
          <w:sz w:val="24"/>
          <w:szCs w:val="24"/>
        </w:rPr>
        <w:t>Documents in a case note that the customer is working at concurrent jobs and why working two (or more) jobs is preferred to working one and how that will support a successful closure.</w:t>
      </w:r>
    </w:p>
    <w:p w14:paraId="41F9A516" w14:textId="77777777" w:rsidR="005B06CA" w:rsidRPr="005B06CA" w:rsidRDefault="005B06CA" w:rsidP="005B06CA">
      <w:pPr>
        <w:numPr>
          <w:ilvl w:val="0"/>
          <w:numId w:val="4"/>
        </w:numPr>
        <w:shd w:val="clear" w:color="auto" w:fill="FFFFFF"/>
        <w:spacing w:after="0" w:line="293" w:lineRule="atLeast"/>
        <w:ind w:left="1170" w:right="360"/>
        <w:rPr>
          <w:rFonts w:ascii="Arial" w:eastAsia="Times New Roman" w:hAnsi="Arial" w:cs="Arial"/>
          <w:color w:val="000000"/>
          <w:sz w:val="24"/>
          <w:szCs w:val="24"/>
        </w:rPr>
      </w:pPr>
      <w:r w:rsidRPr="005B06CA">
        <w:rPr>
          <w:rFonts w:ascii="Arial" w:eastAsia="Times New Roman" w:hAnsi="Arial" w:cs="Arial"/>
          <w:color w:val="000000"/>
          <w:sz w:val="24"/>
          <w:szCs w:val="24"/>
        </w:rPr>
        <w:t>Enters, on the Monthly Financial Information page, the total net wages for the concurrent jobs.</w:t>
      </w:r>
    </w:p>
    <w:p w14:paraId="3585D3DF" w14:textId="2F5F1296" w:rsidR="00301590" w:rsidRPr="005B06CA" w:rsidRDefault="005B06CA">
      <w:pPr>
        <w:rPr>
          <w:sz w:val="24"/>
          <w:szCs w:val="24"/>
        </w:rPr>
      </w:pPr>
      <w:r>
        <w:rPr>
          <w:sz w:val="24"/>
          <w:szCs w:val="24"/>
        </w:rPr>
        <w:t>…</w:t>
      </w:r>
    </w:p>
    <w:sectPr w:rsidR="00301590" w:rsidRPr="005B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4BA4"/>
    <w:multiLevelType w:val="multilevel"/>
    <w:tmpl w:val="4162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08715A"/>
    <w:multiLevelType w:val="multilevel"/>
    <w:tmpl w:val="97C6E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E57402"/>
    <w:multiLevelType w:val="multilevel"/>
    <w:tmpl w:val="609838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027227"/>
    <w:multiLevelType w:val="multilevel"/>
    <w:tmpl w:val="0B30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CA"/>
    <w:rsid w:val="000538CF"/>
    <w:rsid w:val="00301590"/>
    <w:rsid w:val="004A7FC7"/>
    <w:rsid w:val="004F3DFF"/>
    <w:rsid w:val="005927D7"/>
    <w:rsid w:val="00595E44"/>
    <w:rsid w:val="005B06CA"/>
    <w:rsid w:val="00D34B38"/>
    <w:rsid w:val="00E0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902D"/>
  <w15:chartTrackingRefBased/>
  <w15:docId w15:val="{0AE55137-CEA5-4D61-8FF8-8F8AD7CA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B06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06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06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06C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026">
      <w:bodyDiv w:val="1"/>
      <w:marLeft w:val="0"/>
      <w:marRight w:val="0"/>
      <w:marTop w:val="0"/>
      <w:marBottom w:val="0"/>
      <w:divBdr>
        <w:top w:val="none" w:sz="0" w:space="0" w:color="auto"/>
        <w:left w:val="none" w:sz="0" w:space="0" w:color="auto"/>
        <w:bottom w:val="none" w:sz="0" w:space="0" w:color="auto"/>
        <w:right w:val="none" w:sz="0" w:space="0" w:color="auto"/>
      </w:divBdr>
    </w:div>
    <w:div w:id="1690988519">
      <w:bodyDiv w:val="1"/>
      <w:marLeft w:val="0"/>
      <w:marRight w:val="0"/>
      <w:marTop w:val="0"/>
      <w:marBottom w:val="0"/>
      <w:divBdr>
        <w:top w:val="none" w:sz="0" w:space="0" w:color="auto"/>
        <w:left w:val="none" w:sz="0" w:space="0" w:color="auto"/>
        <w:bottom w:val="none" w:sz="0" w:space="0" w:color="auto"/>
        <w:right w:val="none" w:sz="0" w:space="0" w:color="auto"/>
      </w:divBdr>
    </w:div>
    <w:div w:id="18366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Caillouet,Shelly</DisplayName>
        <AccountId>645</AccountId>
        <AccountType/>
      </UserInfo>
    </Assignedto>
    <Comments xmlns="6bfde61a-94c1-42db-b4d1-79e5b3c6adc0">Revised to remove Consecutive Jobs section per RSA guidance on the requirement for 90 days in the same position.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14D10-31E4-49A5-AB4D-B8E6B09C8EC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bfde61a-94c1-42db-b4d1-79e5b3c6adc0"/>
    <ds:schemaRef ds:uri="http://www.w3.org/XML/1998/namespace"/>
  </ds:schemaRefs>
</ds:datastoreItem>
</file>

<file path=customXml/itemProps2.xml><?xml version="1.0" encoding="utf-8"?>
<ds:datastoreItem xmlns:ds="http://schemas.openxmlformats.org/officeDocument/2006/customXml" ds:itemID="{9EA91694-27F5-4C58-900D-6C191B98AD6C}">
  <ds:schemaRefs>
    <ds:schemaRef ds:uri="http://schemas.microsoft.com/sharepoint/v3/contenttype/forms"/>
  </ds:schemaRefs>
</ds:datastoreItem>
</file>

<file path=customXml/itemProps3.xml><?xml version="1.0" encoding="utf-8"?>
<ds:datastoreItem xmlns:ds="http://schemas.openxmlformats.org/officeDocument/2006/customXml" ds:itemID="{0D634843-1037-4883-9873-4BA1E03F5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B-603-5 Revision</dc:title>
  <dc:subject/>
  <dc:creator>Caillouet,Shelly</dc:creator>
  <cp:keywords/>
  <dc:description/>
  <cp:lastModifiedBy>Fehrenbach,Edward</cp:lastModifiedBy>
  <cp:revision>2</cp:revision>
  <dcterms:created xsi:type="dcterms:W3CDTF">2022-06-16T15:00:00Z</dcterms:created>
  <dcterms:modified xsi:type="dcterms:W3CDTF">2022-06-16T15:00:00Z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